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C6" w:rsidRDefault="00B238C6" w:rsidP="00926518"/>
    <w:p w:rsidR="00201BC6" w:rsidRDefault="005A5ED3" w:rsidP="00201BC6">
      <w:pPr>
        <w:jc w:val="center"/>
        <w:rPr>
          <w:rFonts w:ascii="Times" w:hAnsi="Times"/>
          <w:caps/>
        </w:rPr>
      </w:pPr>
      <w:r>
        <w:rPr>
          <w:rFonts w:ascii="Times" w:hAnsi="Times"/>
          <w:caps/>
        </w:rPr>
        <w:t xml:space="preserve">SAMPLE DOCUMENT – REPLACE </w:t>
      </w:r>
      <w:r w:rsidR="00320A0B">
        <w:rPr>
          <w:rFonts w:ascii="Times" w:hAnsi="Times"/>
          <w:caps/>
        </w:rPr>
        <w:t xml:space="preserve">This </w:t>
      </w:r>
      <w:r>
        <w:rPr>
          <w:rFonts w:ascii="Times" w:hAnsi="Times"/>
          <w:caps/>
        </w:rPr>
        <w:t xml:space="preserve">WITH </w:t>
      </w:r>
      <w:r w:rsidR="00320A0B">
        <w:rPr>
          <w:rFonts w:ascii="Times" w:hAnsi="Times"/>
          <w:caps/>
        </w:rPr>
        <w:t xml:space="preserve">The </w:t>
      </w:r>
      <w:r>
        <w:rPr>
          <w:rFonts w:ascii="Times" w:hAnsi="Times"/>
          <w:caps/>
        </w:rPr>
        <w:t xml:space="preserve">TITLE OF YOUR PAPER </w:t>
      </w:r>
    </w:p>
    <w:p w:rsidR="00201BC6" w:rsidRDefault="00201BC6" w:rsidP="00201BC6">
      <w:pPr>
        <w:jc w:val="center"/>
        <w:rPr>
          <w:rFonts w:ascii="Times" w:hAnsi="Times"/>
          <w:caps/>
        </w:rPr>
      </w:pPr>
    </w:p>
    <w:p w:rsidR="004C3E5D" w:rsidRDefault="004C3E5D" w:rsidP="00201BC6">
      <w:pPr>
        <w:jc w:val="center"/>
        <w:rPr>
          <w:rFonts w:ascii="Times" w:hAnsi="Times"/>
          <w:caps/>
        </w:rPr>
      </w:pPr>
    </w:p>
    <w:p w:rsidR="004C3E5D" w:rsidRDefault="004C3E5D" w:rsidP="00A71D34">
      <w:pPr>
        <w:pStyle w:val="SEGBodyText"/>
      </w:pPr>
      <w:r>
        <w:t>Authors</w:t>
      </w:r>
      <w:r w:rsidR="00201BC6">
        <w:t xml:space="preserve"> — list full names of all authors</w:t>
      </w:r>
      <w:r>
        <w:t xml:space="preserve"> and author affiliations with e-mail addresses</w:t>
      </w:r>
    </w:p>
    <w:p w:rsidR="00201BC6" w:rsidRDefault="00201BC6" w:rsidP="00A71D34">
      <w:pPr>
        <w:pStyle w:val="SEGBodyText"/>
      </w:pPr>
    </w:p>
    <w:p w:rsidR="00201BC6" w:rsidRDefault="00201BC6" w:rsidP="00071834">
      <w:pPr>
        <w:pStyle w:val="SEGBodyText"/>
        <w:jc w:val="center"/>
      </w:pPr>
      <w:r>
        <w:t>Original paper date of submission</w:t>
      </w:r>
      <w:r w:rsidR="00295666">
        <w:t>: ----</w:t>
      </w:r>
    </w:p>
    <w:p w:rsidR="00201BC6" w:rsidRDefault="00201BC6" w:rsidP="00071834">
      <w:pPr>
        <w:pStyle w:val="SEGBodyText"/>
        <w:jc w:val="center"/>
      </w:pPr>
      <w:r>
        <w:t>Revised paper date of submission</w:t>
      </w:r>
      <w:r w:rsidR="00295666">
        <w:t>: ----</w:t>
      </w:r>
    </w:p>
    <w:p w:rsidR="00A71D34" w:rsidRDefault="00A71D34" w:rsidP="00A71D34">
      <w:pPr>
        <w:pStyle w:val="SEGBodyText"/>
      </w:pPr>
      <w:bookmarkStart w:id="0" w:name="_GoBack"/>
      <w:bookmarkEnd w:id="0"/>
    </w:p>
    <w:p w:rsidR="00201BC6" w:rsidRDefault="00201BC6" w:rsidP="00201BC6">
      <w:pPr>
        <w:jc w:val="center"/>
        <w:rPr>
          <w:rFonts w:ascii="Times" w:hAnsi="Times"/>
          <w:caps/>
        </w:rPr>
      </w:pPr>
    </w:p>
    <w:p w:rsidR="00201BC6" w:rsidRDefault="00201BC6">
      <w:pPr>
        <w:rPr>
          <w:rFonts w:ascii="Times" w:hAnsi="Times"/>
          <w:caps/>
        </w:rPr>
      </w:pPr>
      <w:r>
        <w:rPr>
          <w:rFonts w:ascii="Times" w:hAnsi="Times"/>
          <w:caps/>
        </w:rPr>
        <w:br w:type="page"/>
      </w:r>
    </w:p>
    <w:p w:rsidR="00201BC6" w:rsidRDefault="00201BC6" w:rsidP="00201BC6">
      <w:pPr>
        <w:jc w:val="center"/>
        <w:rPr>
          <w:rFonts w:ascii="Times" w:hAnsi="Times"/>
          <w:caps/>
        </w:rPr>
      </w:pPr>
    </w:p>
    <w:p w:rsidR="00201BC6" w:rsidRDefault="00201BC6" w:rsidP="00201BC6">
      <w:pPr>
        <w:jc w:val="center"/>
        <w:rPr>
          <w:rFonts w:ascii="Times" w:hAnsi="Times"/>
          <w:caps/>
        </w:rPr>
      </w:pPr>
      <w:r>
        <w:rPr>
          <w:rFonts w:ascii="Times" w:hAnsi="Times"/>
          <w:caps/>
        </w:rPr>
        <w:t>Abstract</w:t>
      </w:r>
    </w:p>
    <w:p w:rsidR="00201BC6" w:rsidRPr="00A71D34" w:rsidRDefault="00201BC6" w:rsidP="00A71D34">
      <w:pPr>
        <w:pStyle w:val="SEGBodyText"/>
      </w:pPr>
      <w:r w:rsidRPr="00A71D34">
        <w:t>Every manuscript other than a discussion must be accompanied by an abstract of no more than one short paragraph (200 to 300 words). The abstract should be self-contained. No references, figures, tables, or equations are allowed in an abstract. Use only terminology that has been defined or is well known from prior publications. The abstract must not simply list the topics covered in the paper but should (1) state the scope and principal objectives of the work, (2) describe the methods used, (3) summarize the results, and (4) state the principal conclusions. Do not refer to the paper itself in the abstract. For example, do not say, "In this paper, we will discuss…"</w:t>
      </w:r>
    </w:p>
    <w:p w:rsidR="00201BC6" w:rsidRDefault="00201BC6" w:rsidP="008A75D9">
      <w:pPr>
        <w:pStyle w:val="SEGBodyText"/>
        <w:rPr>
          <w:caps/>
        </w:rPr>
      </w:pPr>
      <w:r w:rsidRPr="00201BC6">
        <w:t xml:space="preserve">The abstract must stand alone as a very short version of the paper rather than as a description of the contents. Remember that the abstract will be the most widely read portion of the paper. Various groups throughout the world publish abstracts of </w:t>
      </w:r>
      <w:r w:rsidRPr="00201BC6">
        <w:rPr>
          <w:i/>
          <w:iCs/>
        </w:rPr>
        <w:t>Interpretation</w:t>
      </w:r>
      <w:r w:rsidRPr="00201BC6">
        <w:t xml:space="preserve"> papers. Readers and occasionally even reviewers may be influenced by the abstract to the point of final judgment before the body of the paper is read.</w:t>
      </w:r>
      <w:r w:rsidR="008A75D9">
        <w:t xml:space="preserve"> </w:t>
      </w:r>
    </w:p>
    <w:p w:rsidR="00C94FC7" w:rsidRDefault="00201BC6" w:rsidP="00C94FC7">
      <w:pPr>
        <w:spacing w:line="480" w:lineRule="auto"/>
        <w:jc w:val="center"/>
        <w:rPr>
          <w:rFonts w:ascii="Times" w:hAnsi="Times"/>
          <w:caps/>
        </w:rPr>
      </w:pPr>
      <w:r>
        <w:rPr>
          <w:rFonts w:ascii="Times" w:hAnsi="Times"/>
          <w:caps/>
        </w:rPr>
        <w:t>Introduction</w:t>
      </w:r>
    </w:p>
    <w:p w:rsidR="00C94FC7" w:rsidRPr="00C94FC7" w:rsidRDefault="00C94FC7" w:rsidP="00A71D34">
      <w:pPr>
        <w:pStyle w:val="SEGBodyText"/>
      </w:pPr>
      <w:r>
        <w:t xml:space="preserve">The purpose of the introduction is to tell readers why they should want to read what follows the introduction. This section should provide sufficient background information to allow readers to understand the context and significance of the problem. This does not mean, however, that authors should use the introduction to </w:t>
      </w:r>
      <w:proofErr w:type="spellStart"/>
      <w:r>
        <w:t>rederive</w:t>
      </w:r>
      <w:proofErr w:type="spellEnd"/>
      <w:r>
        <w:t xml:space="preserve"> established results or to indulge in other needless repetition. The introduction should (1) present the nature and scope of the work; (2) review the pertinent literature and establish the terminologies and notations; (3) state the </w:t>
      </w:r>
      <w:r>
        <w:lastRenderedPageBreak/>
        <w:t>objectives; and (4) provide a brief overview of the methodology and results to highlight the contribution.</w:t>
      </w:r>
    </w:p>
    <w:p w:rsidR="00A72023" w:rsidRDefault="00844FBB" w:rsidP="00A72023">
      <w:pPr>
        <w:spacing w:line="480" w:lineRule="auto"/>
        <w:jc w:val="center"/>
        <w:rPr>
          <w:rFonts w:ascii="Times" w:hAnsi="Times"/>
          <w:caps/>
        </w:rPr>
      </w:pPr>
      <w:r>
        <w:rPr>
          <w:rFonts w:ascii="Times" w:hAnsi="Times"/>
          <w:caps/>
        </w:rPr>
        <w:t>SECTIONS and headings</w:t>
      </w:r>
    </w:p>
    <w:p w:rsidR="00203531" w:rsidRDefault="00844FBB" w:rsidP="00844FBB">
      <w:pPr>
        <w:pStyle w:val="SEGBodyText"/>
      </w:pPr>
      <w:r>
        <w:t>It is necessary for you to distinguish the categories of headings in your manuscript so the organization of your content is clear</w:t>
      </w:r>
      <w:r w:rsidR="001F559D">
        <w:t xml:space="preserve"> to the readers</w:t>
      </w:r>
      <w:r>
        <w:t xml:space="preserve"> and </w:t>
      </w:r>
      <w:r w:rsidR="001F559D">
        <w:t xml:space="preserve">the formatting is clear to the </w:t>
      </w:r>
      <w:r>
        <w:t xml:space="preserve">typesetters. </w:t>
      </w:r>
      <w:r w:rsidR="001F559D">
        <w:t xml:space="preserve"> </w:t>
      </w:r>
      <w:r w:rsidR="001F559D" w:rsidRPr="001F559D">
        <w:t>A scientific paper can be divided into sections</w:t>
      </w:r>
      <w:r w:rsidR="00661170">
        <w:t>, such as</w:t>
      </w:r>
      <w:r w:rsidR="001F559D" w:rsidRPr="001F559D">
        <w:t xml:space="preserve"> title, abstract, introduction, methods, </w:t>
      </w:r>
      <w:proofErr w:type="gramStart"/>
      <w:r w:rsidR="001F559D" w:rsidRPr="001F559D">
        <w:t>results</w:t>
      </w:r>
      <w:proofErr w:type="gramEnd"/>
      <w:r w:rsidR="001F559D" w:rsidRPr="001F559D">
        <w:t xml:space="preserve">, suggestions for further study, conclusion, acknowledgments, appendices, and references. </w:t>
      </w:r>
      <w:r w:rsidR="00944914">
        <w:t>The generally expected sections include title, abs</w:t>
      </w:r>
      <w:r w:rsidR="00E43540">
        <w:t>tract, introduction, conclusion</w:t>
      </w:r>
      <w:r w:rsidR="00944914">
        <w:t xml:space="preserve">, acknowledgments, and references. </w:t>
      </w:r>
      <w:r w:rsidR="001714DF">
        <w:t xml:space="preserve">The journal does not set </w:t>
      </w:r>
      <w:r w:rsidR="0069749A">
        <w:t xml:space="preserve">explicit upper or lower bounds on </w:t>
      </w:r>
      <w:r w:rsidR="001714DF">
        <w:t xml:space="preserve">the length of a paper or on the number of section it can contain. </w:t>
      </w:r>
      <w:r w:rsidR="001F559D" w:rsidRPr="001F559D">
        <w:t xml:space="preserve">There is </w:t>
      </w:r>
      <w:r w:rsidR="000A5D77">
        <w:t xml:space="preserve">some </w:t>
      </w:r>
      <w:r w:rsidR="001F559D" w:rsidRPr="001F559D">
        <w:t xml:space="preserve">flexibility in </w:t>
      </w:r>
      <w:r w:rsidR="001714DF">
        <w:t xml:space="preserve">choosing the </w:t>
      </w:r>
      <w:r w:rsidR="001F559D">
        <w:t>headings</w:t>
      </w:r>
      <w:r w:rsidR="001F559D" w:rsidRPr="001F559D">
        <w:t xml:space="preserve"> of </w:t>
      </w:r>
      <w:r w:rsidR="00D463AF">
        <w:t>the remaining</w:t>
      </w:r>
      <w:r w:rsidR="00661170">
        <w:t xml:space="preserve"> sections</w:t>
      </w:r>
      <w:r w:rsidR="00E40AF6">
        <w:t xml:space="preserve"> between the introduction and conclusion</w:t>
      </w:r>
      <w:r w:rsidR="00203531">
        <w:t xml:space="preserve"> </w:t>
      </w:r>
      <w:r w:rsidR="00E40AF6">
        <w:t>when</w:t>
      </w:r>
      <w:r w:rsidR="00203531">
        <w:t xml:space="preserve"> structuring their papers</w:t>
      </w:r>
      <w:r w:rsidR="001F559D" w:rsidRPr="001F559D">
        <w:t xml:space="preserve">. </w:t>
      </w:r>
      <w:r w:rsidR="000A5D77">
        <w:t xml:space="preserve">A section may contain subsections. </w:t>
      </w:r>
      <w:r w:rsidR="001F559D" w:rsidRPr="001F559D">
        <w:t>The title and section labels should be chosen to convey the unity and cohesiveness of the presentation.</w:t>
      </w:r>
      <w:r w:rsidR="001F559D">
        <w:t xml:space="preserve"> </w:t>
      </w:r>
      <w:r w:rsidR="008A75D9">
        <w:t xml:space="preserve">These are the </w:t>
      </w:r>
      <w:r w:rsidR="00936209">
        <w:t xml:space="preserve">principal </w:t>
      </w:r>
      <w:r w:rsidR="008A75D9">
        <w:t xml:space="preserve">headings and should be placed at the center of the page in capital letters. </w:t>
      </w:r>
    </w:p>
    <w:p w:rsidR="001F559D" w:rsidRPr="008A75D9" w:rsidRDefault="00203531" w:rsidP="008A75D9">
      <w:pPr>
        <w:pStyle w:val="SEGBodyText"/>
        <w:ind w:firstLine="0"/>
        <w:rPr>
          <w:b/>
        </w:rPr>
      </w:pPr>
      <w:r w:rsidRPr="008A75D9">
        <w:rPr>
          <w:b/>
        </w:rPr>
        <w:t xml:space="preserve">Subsection headings </w:t>
      </w:r>
    </w:p>
    <w:p w:rsidR="00195F38" w:rsidRDefault="00844FBB" w:rsidP="00844FBB">
      <w:pPr>
        <w:pStyle w:val="SEGBodyText"/>
      </w:pPr>
      <w:r>
        <w:t xml:space="preserve">Place </w:t>
      </w:r>
      <w:r w:rsidR="008A75D9">
        <w:t>the subsection headings</w:t>
      </w:r>
      <w:r>
        <w:t xml:space="preserve"> at the left margin (without indentation) in boldface type, with only the first word of the heading and proper nouns capitalized. Start the text that follows on the next line and indent it.</w:t>
      </w:r>
      <w:r w:rsidR="008A75D9">
        <w:t xml:space="preserve"> The subsection may contain sub-subsections. </w:t>
      </w:r>
    </w:p>
    <w:p w:rsidR="00195F38" w:rsidRPr="00195F38" w:rsidRDefault="00195F38" w:rsidP="00195F38">
      <w:pPr>
        <w:pStyle w:val="SEGBodyText"/>
        <w:ind w:firstLine="0"/>
        <w:rPr>
          <w:i/>
        </w:rPr>
      </w:pPr>
      <w:r w:rsidRPr="00195F38">
        <w:rPr>
          <w:i/>
        </w:rPr>
        <w:t xml:space="preserve">Sub-subsection headings </w:t>
      </w:r>
    </w:p>
    <w:p w:rsidR="00195F38" w:rsidRDefault="00195F38" w:rsidP="00195F38">
      <w:pPr>
        <w:pStyle w:val="SEGBodyText"/>
      </w:pPr>
      <w:r>
        <w:t>Place the sub-subsection headings</w:t>
      </w:r>
      <w:r w:rsidR="00844FBB">
        <w:t xml:space="preserve"> at the left margin (without indentation) in italics, with only the first word of the heading and proper nouns capitalized. Start the text that follows on the next line and indent it.</w:t>
      </w:r>
      <w:r>
        <w:t xml:space="preserve"> </w:t>
      </w:r>
      <w:r w:rsidR="00844FBB">
        <w:t>If headings of still lower rank are necessary, indent, use boldface type, place a period and dash after the heading, and follow with text on the same line.</w:t>
      </w:r>
      <w:r>
        <w:t xml:space="preserve"> </w:t>
      </w:r>
    </w:p>
    <w:p w:rsidR="00195F38" w:rsidRPr="00195F38" w:rsidRDefault="00254840" w:rsidP="00195F38">
      <w:pPr>
        <w:pStyle w:val="SEGBodyText"/>
        <w:ind w:firstLine="0"/>
        <w:rPr>
          <w:i/>
        </w:rPr>
      </w:pPr>
      <w:r>
        <w:rPr>
          <w:i/>
        </w:rPr>
        <w:t>Dividing a subsection</w:t>
      </w:r>
      <w:r w:rsidR="00195F38" w:rsidRPr="00195F38">
        <w:rPr>
          <w:i/>
        </w:rPr>
        <w:t xml:space="preserve"> </w:t>
      </w:r>
    </w:p>
    <w:p w:rsidR="00195F38" w:rsidRDefault="00195F38" w:rsidP="00195F38">
      <w:pPr>
        <w:pStyle w:val="SEGBodyText"/>
      </w:pPr>
      <w:r>
        <w:t xml:space="preserve">A </w:t>
      </w:r>
      <w:r w:rsidR="00254840">
        <w:t>sub-sub</w:t>
      </w:r>
      <w:r>
        <w:t>section should contain either no subsection or more than on</w:t>
      </w:r>
      <w:r w:rsidR="00254840">
        <w:t>e</w:t>
      </w:r>
      <w:r>
        <w:t xml:space="preserve"> </w:t>
      </w:r>
      <w:r w:rsidR="00254840">
        <w:t>sub-subsection</w:t>
      </w:r>
      <w:r>
        <w:t xml:space="preserve">. </w:t>
      </w:r>
      <w:r w:rsidR="00254840">
        <w:t>The sub-subsections should be introduced so they are not used to begin a subsection.</w:t>
      </w:r>
    </w:p>
    <w:p w:rsidR="004D3173" w:rsidRPr="008A75D9" w:rsidRDefault="004D3173" w:rsidP="004D3173">
      <w:pPr>
        <w:pStyle w:val="SEGBodyText"/>
        <w:ind w:firstLine="0"/>
        <w:rPr>
          <w:b/>
        </w:rPr>
      </w:pPr>
      <w:r>
        <w:rPr>
          <w:b/>
        </w:rPr>
        <w:t>Dividing a section</w:t>
      </w:r>
      <w:r w:rsidRPr="008A75D9">
        <w:rPr>
          <w:b/>
        </w:rPr>
        <w:t xml:space="preserve"> </w:t>
      </w:r>
    </w:p>
    <w:p w:rsidR="004D3173" w:rsidRDefault="004D3173" w:rsidP="004D3173">
      <w:pPr>
        <w:pStyle w:val="SEGBodyText"/>
      </w:pPr>
      <w:r>
        <w:t xml:space="preserve">A section should contain either no subsection or more than one sub-subsection. The subsections should be introduced so they are not used to begin a section. </w:t>
      </w:r>
      <w:r w:rsidRPr="00DA5D44">
        <w:t xml:space="preserve">Do not number sections of the text. Refer to sections by name or content, e.g., "Discussion on </w:t>
      </w:r>
      <w:proofErr w:type="spellStart"/>
      <w:r w:rsidRPr="00DA5D44">
        <w:t>deconvolution</w:t>
      </w:r>
      <w:proofErr w:type="spellEnd"/>
      <w:r w:rsidRPr="00DA5D44">
        <w:t>."</w:t>
      </w:r>
    </w:p>
    <w:p w:rsidR="00936209" w:rsidRPr="008A75D9" w:rsidRDefault="00637041" w:rsidP="00936209">
      <w:pPr>
        <w:pStyle w:val="SEGBodyText"/>
        <w:ind w:firstLine="0"/>
        <w:rPr>
          <w:b/>
        </w:rPr>
      </w:pPr>
      <w:r>
        <w:rPr>
          <w:b/>
        </w:rPr>
        <w:t>Journal sections versus art</w:t>
      </w:r>
      <w:r w:rsidR="00320A0B">
        <w:rPr>
          <w:b/>
        </w:rPr>
        <w:t>ic</w:t>
      </w:r>
      <w:r w:rsidR="00BB513A">
        <w:rPr>
          <w:b/>
        </w:rPr>
        <w:t>le sections – scope versus s</w:t>
      </w:r>
      <w:r>
        <w:rPr>
          <w:b/>
        </w:rPr>
        <w:t>tyle</w:t>
      </w:r>
    </w:p>
    <w:p w:rsidR="00936209" w:rsidRDefault="00936209" w:rsidP="004D3173">
      <w:pPr>
        <w:pStyle w:val="SEGBodyText"/>
      </w:pPr>
      <w:r>
        <w:t>Article in each issue of the journal are organized by topics into sections</w:t>
      </w:r>
      <w:r w:rsidR="00494EE1">
        <w:t xml:space="preserve"> by topics</w:t>
      </w:r>
      <w:r>
        <w:t xml:space="preserve"> (e.g., </w:t>
      </w:r>
      <w:r w:rsidRPr="00494EE1">
        <w:rPr>
          <w:i/>
        </w:rPr>
        <w:t>Pitfalls</w:t>
      </w:r>
      <w:r>
        <w:t xml:space="preserve">; </w:t>
      </w:r>
      <w:r w:rsidRPr="00494EE1">
        <w:rPr>
          <w:i/>
        </w:rPr>
        <w:t>Tools, Techniques, and Tutorials</w:t>
      </w:r>
      <w:r>
        <w:t>; and theme</w:t>
      </w:r>
      <w:r w:rsidR="00494EE1">
        <w:t>-based</w:t>
      </w:r>
      <w:r>
        <w:t xml:space="preserve"> special sections)</w:t>
      </w:r>
      <w:r w:rsidR="00637041">
        <w:t xml:space="preserve">. The journal sections used to group articles should not be confused with above mentioned sections used to organize the content of an individual article. </w:t>
      </w:r>
      <w:r>
        <w:t xml:space="preserve"> </w:t>
      </w:r>
      <w:r w:rsidR="00C00CAB">
        <w:t>The organizers/e</w:t>
      </w:r>
      <w:r w:rsidR="00494EE1">
        <w:t xml:space="preserve">ditors of </w:t>
      </w:r>
      <w:r w:rsidR="00535AAA">
        <w:t>journal sections define the</w:t>
      </w:r>
      <w:r w:rsidR="00494EE1">
        <w:t xml:space="preserve"> </w:t>
      </w:r>
      <w:r w:rsidR="00535AAA">
        <w:t>scope</w:t>
      </w:r>
      <w:r w:rsidR="00C00CAB">
        <w:t xml:space="preserve">, but </w:t>
      </w:r>
      <w:r w:rsidR="00494EE1">
        <w:t xml:space="preserve">not </w:t>
      </w:r>
      <w:r w:rsidR="00535AAA">
        <w:t>the style</w:t>
      </w:r>
      <w:r w:rsidR="00320A0B">
        <w:t xml:space="preserve"> or structure</w:t>
      </w:r>
      <w:r w:rsidR="00494EE1">
        <w:t xml:space="preserve"> of </w:t>
      </w:r>
      <w:r w:rsidR="00535AAA">
        <w:t>papers</w:t>
      </w:r>
      <w:r w:rsidR="00C00CAB">
        <w:t>, in their call for papers</w:t>
      </w:r>
      <w:r w:rsidR="00535AAA">
        <w:t xml:space="preserve">. </w:t>
      </w:r>
      <w:r w:rsidR="00E95EA5">
        <w:t>This is so that the journal has a consistent look-and-feel</w:t>
      </w:r>
      <w:r w:rsidR="00320A0B">
        <w:t xml:space="preserve"> and authors have room to </w:t>
      </w:r>
      <w:r w:rsidR="0075023F">
        <w:t>shape</w:t>
      </w:r>
      <w:r w:rsidR="00320A0B">
        <w:t xml:space="preserve"> their presentations</w:t>
      </w:r>
      <w:r w:rsidR="00E23681">
        <w:t xml:space="preserve">. </w:t>
      </w:r>
      <w:r w:rsidR="00E95EA5">
        <w:t xml:space="preserve">  </w:t>
      </w:r>
    </w:p>
    <w:p w:rsidR="004D3173" w:rsidRPr="008A75D9" w:rsidRDefault="004D3173" w:rsidP="004D3173">
      <w:pPr>
        <w:pStyle w:val="SEGBodyText"/>
        <w:ind w:firstLine="0"/>
        <w:rPr>
          <w:b/>
        </w:rPr>
      </w:pPr>
      <w:r>
        <w:rPr>
          <w:b/>
        </w:rPr>
        <w:t>Equations, figures, tables</w:t>
      </w:r>
      <w:r w:rsidRPr="008A75D9">
        <w:rPr>
          <w:b/>
        </w:rPr>
        <w:t xml:space="preserve"> </w:t>
      </w:r>
    </w:p>
    <w:p w:rsidR="00B65ED3" w:rsidRDefault="00295666" w:rsidP="00B65ED3">
      <w:pPr>
        <w:pStyle w:val="SEGBodyText"/>
      </w:pPr>
      <w:r>
        <w:t xml:space="preserve">This document </w:t>
      </w:r>
      <w:r w:rsidR="005F5566">
        <w:t>only illustrates the frequently encountered style elements. A</w:t>
      </w:r>
      <w:r w:rsidR="00726644">
        <w:t>uthors should consult the full</w:t>
      </w:r>
      <w:r w:rsidR="005F5566">
        <w:t xml:space="preserve"> instructions to authors at </w:t>
      </w:r>
      <w:hyperlink r:id="rId7" w:history="1">
        <w:r w:rsidR="00E21203" w:rsidRPr="00AD1E27">
          <w:rPr>
            <w:rStyle w:val="Hyperlink"/>
          </w:rPr>
          <w:t>http://www.seg.org/resources/publications/interpretation/author-instructions</w:t>
        </w:r>
      </w:hyperlink>
      <w:r w:rsidR="00E21203">
        <w:t>, especially on the preparation of figures, tables, and equations. Frequent errors in equations are the use of undefined symbols</w:t>
      </w:r>
      <w:r w:rsidR="00726644">
        <w:t xml:space="preserve"> and ambiguous notations [e.g., 1/2</w:t>
      </w:r>
      <w:r w:rsidR="00726644">
        <w:sym w:font="Symbol" w:char="F070"/>
      </w:r>
      <w:r w:rsidR="00726644">
        <w:t xml:space="preserve"> which means (1/2)</w:t>
      </w:r>
      <w:r w:rsidR="00726644">
        <w:sym w:font="Symbol" w:char="F070"/>
      </w:r>
      <w:r w:rsidR="00726644">
        <w:t xml:space="preserve"> instead of the likely intended 1/(2</w:t>
      </w:r>
      <w:r w:rsidR="00726644">
        <w:sym w:font="Symbol" w:char="F070"/>
      </w:r>
      <w:r w:rsidR="00726644">
        <w:t>)]</w:t>
      </w:r>
      <w:r w:rsidR="00E21203">
        <w:t>. Frequent errors in figures are</w:t>
      </w:r>
      <w:r w:rsidR="00726644">
        <w:t xml:space="preserve"> the</w:t>
      </w:r>
      <w:r w:rsidR="00E21203">
        <w:t xml:space="preserve"> </w:t>
      </w:r>
      <w:r w:rsidR="00726644">
        <w:t>lack of axis titles, units, or scales.</w:t>
      </w:r>
    </w:p>
    <w:p w:rsidR="00B65ED3" w:rsidRDefault="00B65ED3" w:rsidP="00B65ED3">
      <w:pPr>
        <w:spacing w:line="480" w:lineRule="auto"/>
        <w:jc w:val="center"/>
        <w:rPr>
          <w:rFonts w:ascii="Times" w:hAnsi="Times"/>
          <w:caps/>
        </w:rPr>
      </w:pPr>
      <w:r>
        <w:rPr>
          <w:rFonts w:ascii="Times" w:hAnsi="Times"/>
          <w:caps/>
        </w:rPr>
        <w:t>GeOLOGIC Setting</w:t>
      </w:r>
    </w:p>
    <w:p w:rsidR="000A5D77" w:rsidRDefault="00B65ED3" w:rsidP="00936209">
      <w:pPr>
        <w:pStyle w:val="SEGBodyText"/>
      </w:pPr>
      <w:r>
        <w:t xml:space="preserve">Papers with focus on geologic interpretation, geophysical interpretation, pitfalls, case histories, tools, or tutorials can have very different section headings. They do not have to follow one like “methods”, “synthetic test”, and “field data application” sometimes found in a geophysics papers. For example “geologic setting” might be an appropriate section heading in a case history paper. </w:t>
      </w:r>
    </w:p>
    <w:p w:rsidR="00A72023" w:rsidRDefault="00A72023" w:rsidP="00A72023">
      <w:pPr>
        <w:spacing w:line="480" w:lineRule="auto"/>
        <w:jc w:val="center"/>
        <w:rPr>
          <w:rFonts w:ascii="Times" w:hAnsi="Times"/>
          <w:caps/>
        </w:rPr>
      </w:pPr>
      <w:r>
        <w:rPr>
          <w:rFonts w:ascii="Times" w:hAnsi="Times"/>
          <w:caps/>
        </w:rPr>
        <w:t>Methods</w:t>
      </w:r>
    </w:p>
    <w:p w:rsidR="00A72023" w:rsidRPr="00C94FC7" w:rsidRDefault="00567C36" w:rsidP="00A72023">
      <w:pPr>
        <w:pStyle w:val="SEGBodyText"/>
      </w:pPr>
      <w:r>
        <w:t>Not all papers have a section on methodology. Sections with other headings may describe</w:t>
      </w:r>
      <w:r w:rsidR="0027471E">
        <w:t xml:space="preserve"> </w:t>
      </w:r>
      <w:r>
        <w:t xml:space="preserve">methods.  </w:t>
      </w:r>
      <w:r w:rsidR="00A72023">
        <w:t>The</w:t>
      </w:r>
      <w:r>
        <w:t xml:space="preserve"> </w:t>
      </w:r>
      <w:r w:rsidR="00A72023">
        <w:t>methodology employed in the work should be described in sufficient detail so that the intended readers could duplicate the results. The major steps should be described in the main body of the presentation and should convey main principles and insights. Lower level details (e.g., heavy mathematics) often are best placed in appendices to avoid cluttering the flow of the main ideas.</w:t>
      </w:r>
    </w:p>
    <w:p w:rsidR="00201BC6" w:rsidRDefault="00201BC6" w:rsidP="00C94FC7">
      <w:pPr>
        <w:spacing w:line="480" w:lineRule="auto"/>
        <w:jc w:val="center"/>
        <w:rPr>
          <w:rFonts w:ascii="Times" w:hAnsi="Times"/>
          <w:caps/>
        </w:rPr>
      </w:pPr>
      <w:r>
        <w:rPr>
          <w:rFonts w:ascii="Times" w:hAnsi="Times"/>
          <w:caps/>
        </w:rPr>
        <w:t>Results</w:t>
      </w:r>
    </w:p>
    <w:p w:rsidR="00C94FC7" w:rsidRDefault="0072724A" w:rsidP="00A71D34">
      <w:pPr>
        <w:pStyle w:val="SEGBodyText"/>
        <w:rPr>
          <w:caps/>
        </w:rPr>
      </w:pPr>
      <w:r>
        <w:t xml:space="preserve">A section containing descriptions of results (e.g., Numerical Tests) does not have to be entitled “Results”. </w:t>
      </w:r>
      <w:r w:rsidR="00C94FC7">
        <w:t>Selective presentation of results is important. Redundancy should be avoided, and results of minor variations on the principal experiment should be summarized rather than included. Details appearing in figure captions and table heads should not be restated in the text.</w:t>
      </w:r>
    </w:p>
    <w:p w:rsidR="00201BC6" w:rsidRDefault="00201BC6" w:rsidP="00C94FC7">
      <w:pPr>
        <w:spacing w:line="480" w:lineRule="auto"/>
        <w:jc w:val="center"/>
        <w:rPr>
          <w:rFonts w:ascii="Times" w:hAnsi="Times"/>
          <w:caps/>
        </w:rPr>
      </w:pPr>
      <w:r>
        <w:rPr>
          <w:rFonts w:ascii="Times" w:hAnsi="Times"/>
          <w:caps/>
        </w:rPr>
        <w:t>suggestions for further study</w:t>
      </w:r>
    </w:p>
    <w:p w:rsidR="00C94FC7" w:rsidRDefault="00C94FC7" w:rsidP="00A71D34">
      <w:pPr>
        <w:pStyle w:val="SEGBodyText"/>
        <w:rPr>
          <w:caps/>
        </w:rPr>
      </w:pPr>
      <w:r>
        <w:t>During the course of the work, the authors may have developed many insights and ideas for further study. Both the authors and reviewers may also have recognized some weaknesses in the paper. A paper is strengthened if its technical flaws are identified by the authors instead of the readers. In this section, if not elsewhere already, new ideas for expanding the work can be put forward, technical weaknesses of the work can be enumerated, and remedies of such weaknesses can be proposed.  This might be an important section for geosciences students who have less frequent exposure to real data or problems.</w:t>
      </w:r>
    </w:p>
    <w:p w:rsidR="00201BC6" w:rsidRDefault="00201BC6" w:rsidP="00C94FC7">
      <w:pPr>
        <w:spacing w:line="480" w:lineRule="auto"/>
        <w:jc w:val="center"/>
        <w:rPr>
          <w:rFonts w:ascii="Times" w:hAnsi="Times"/>
          <w:caps/>
        </w:rPr>
      </w:pPr>
      <w:r>
        <w:rPr>
          <w:rFonts w:ascii="Times" w:hAnsi="Times"/>
          <w:caps/>
        </w:rPr>
        <w:t>conclustion</w:t>
      </w:r>
    </w:p>
    <w:p w:rsidR="00C94FC7" w:rsidRDefault="00C94FC7" w:rsidP="00A71D34">
      <w:pPr>
        <w:pStyle w:val="SEGBodyText"/>
      </w:pPr>
      <w:r>
        <w:t>The conclusion section should include (1) principles, relationships, and generalizations inferred from the results (but not a restatement or summary of the results); (2) any exceptions to or problems with those principles, relationships, and generalizations, as indicated by the results; (3) agreements or disagreements with previously published work; and (4) implications and significance of the work. The conclusion should not include figures, tables, equations, or reference citations.</w:t>
      </w:r>
    </w:p>
    <w:p w:rsidR="00201BC6" w:rsidRDefault="00201BC6" w:rsidP="00C94FC7">
      <w:pPr>
        <w:spacing w:line="480" w:lineRule="auto"/>
        <w:jc w:val="center"/>
        <w:rPr>
          <w:rFonts w:ascii="Times" w:hAnsi="Times"/>
          <w:caps/>
        </w:rPr>
      </w:pPr>
      <w:r>
        <w:rPr>
          <w:rFonts w:ascii="Times" w:hAnsi="Times"/>
          <w:caps/>
        </w:rPr>
        <w:t>acknowledgments</w:t>
      </w:r>
    </w:p>
    <w:p w:rsidR="00C94FC7" w:rsidRDefault="00C94FC7" w:rsidP="00A71D34">
      <w:pPr>
        <w:pStyle w:val="SEGBodyText"/>
        <w:rPr>
          <w:caps/>
        </w:rPr>
      </w:pPr>
      <w:r>
        <w:t>If the author includes an acknowledgments section, it is placed after the conclusion and before the appendices (if any) and reference list.</w:t>
      </w:r>
    </w:p>
    <w:p w:rsidR="00201BC6" w:rsidRDefault="00201BC6" w:rsidP="00C94FC7">
      <w:pPr>
        <w:spacing w:line="480" w:lineRule="auto"/>
        <w:jc w:val="center"/>
        <w:rPr>
          <w:rFonts w:ascii="Times" w:hAnsi="Times"/>
          <w:caps/>
        </w:rPr>
      </w:pPr>
      <w:r>
        <w:rPr>
          <w:rFonts w:ascii="Times" w:hAnsi="Times"/>
          <w:caps/>
        </w:rPr>
        <w:t>appendices</w:t>
      </w:r>
    </w:p>
    <w:p w:rsidR="00C94FC7" w:rsidRDefault="00C94FC7" w:rsidP="00A71D34">
      <w:pPr>
        <w:pStyle w:val="SEGBodyText"/>
      </w:pPr>
      <w:r>
        <w:t xml:space="preserve">An appendix should not be cited in the text in such a way that the appendix is essential to a reader's understanding of the flow of the main text. See section 1.57 in </w:t>
      </w:r>
      <w:r>
        <w:rPr>
          <w:rStyle w:val="Emphasis"/>
        </w:rPr>
        <w:t>The Chicago Manual of Style</w:t>
      </w:r>
      <w:r>
        <w:t>, 16th edition, for further explanation of the content of an appendix. Each appendix should be called out (mentioned) sequentially in the text of the paper by name, i.e., "Appendix A."</w:t>
      </w:r>
    </w:p>
    <w:p w:rsidR="00C94FC7" w:rsidRDefault="00C94FC7" w:rsidP="00071834">
      <w:pPr>
        <w:pStyle w:val="SEGBodyText"/>
      </w:pPr>
      <w:r>
        <w:t>Each appendix should have a label such as "Appendix A" on the first line and a subtitle such as "Mathematical Considerations" on the second line. In each appendix, number equations and figures beginning with 1: A-1, B-1, etc.</w:t>
      </w:r>
    </w:p>
    <w:p w:rsidR="00201BC6" w:rsidRDefault="00201BC6" w:rsidP="00C94FC7">
      <w:pPr>
        <w:spacing w:line="480" w:lineRule="auto"/>
        <w:jc w:val="center"/>
        <w:rPr>
          <w:rFonts w:ascii="Times" w:hAnsi="Times"/>
          <w:caps/>
        </w:rPr>
      </w:pPr>
      <w:r>
        <w:rPr>
          <w:rFonts w:ascii="Times" w:hAnsi="Times"/>
          <w:caps/>
        </w:rPr>
        <w:t>References</w:t>
      </w:r>
    </w:p>
    <w:p w:rsidR="00C94FC7" w:rsidRDefault="00C94FC7" w:rsidP="00A71D34">
      <w:pPr>
        <w:pStyle w:val="SEGBodyText"/>
      </w:pPr>
      <w:r>
        <w:t xml:space="preserve">Authors are requested to be meticulous in following instructions for references, which typically require more editing than any other section of the manuscript. In addition, accuracy and proper form are essential so that references in online </w:t>
      </w:r>
      <w:r>
        <w:rPr>
          <w:i/>
          <w:iCs/>
        </w:rPr>
        <w:t>Interpretation</w:t>
      </w:r>
      <w:r>
        <w:t xml:space="preserve"> papers will link to the sources cited. Authors who do not follow guidelines for references can expect a delay in publication because the article may be returned for revision to proper style.</w:t>
      </w:r>
    </w:p>
    <w:p w:rsidR="00C94FC7" w:rsidRDefault="00C94FC7" w:rsidP="00A71D34">
      <w:pPr>
        <w:pStyle w:val="SEGBodyText"/>
      </w:pPr>
      <w:r>
        <w:rPr>
          <w:rStyle w:val="Emphasis"/>
        </w:rPr>
        <w:t>Papers from magazines</w:t>
      </w:r>
    </w:p>
    <w:p w:rsidR="00C94FC7" w:rsidRDefault="00C94FC7" w:rsidP="00A71D34">
      <w:pPr>
        <w:pStyle w:val="SEGBodyText"/>
      </w:pPr>
      <w:r>
        <w:t xml:space="preserve">Castagna, J. P., 1993, </w:t>
      </w:r>
      <w:proofErr w:type="spellStart"/>
      <w:r>
        <w:t>Petrophysical</w:t>
      </w:r>
      <w:proofErr w:type="spellEnd"/>
      <w:r>
        <w:t xml:space="preserve"> imaging using AVO: The Leading Edge, </w:t>
      </w:r>
      <w:r>
        <w:rPr>
          <w:rStyle w:val="Strong"/>
        </w:rPr>
        <w:t>12</w:t>
      </w:r>
      <w:r>
        <w:t>, 172–179.</w:t>
      </w:r>
    </w:p>
    <w:p w:rsidR="00C94FC7" w:rsidRDefault="00C94FC7" w:rsidP="00A71D34">
      <w:pPr>
        <w:pStyle w:val="SEGBodyText"/>
      </w:pPr>
      <w:r>
        <w:rPr>
          <w:rStyle w:val="Emphasis"/>
        </w:rPr>
        <w:t>Books</w:t>
      </w:r>
    </w:p>
    <w:p w:rsidR="00C94FC7" w:rsidRDefault="00C94FC7" w:rsidP="00A71D34">
      <w:pPr>
        <w:pStyle w:val="SEGBodyText"/>
      </w:pPr>
      <w:r>
        <w:t xml:space="preserve">Davis, P. J., and P. </w:t>
      </w:r>
      <w:proofErr w:type="spellStart"/>
      <w:r>
        <w:t>Rabinowitz</w:t>
      </w:r>
      <w:proofErr w:type="spellEnd"/>
      <w:r>
        <w:t>, 1975, Methods of numerical integration: Academic Press Inc.</w:t>
      </w:r>
    </w:p>
    <w:p w:rsidR="00C94FC7" w:rsidRDefault="00C94FC7" w:rsidP="00A71D34">
      <w:pPr>
        <w:pStyle w:val="SEGBodyText"/>
      </w:pPr>
      <w:r>
        <w:t>Hellman, H., 1998, Great feuds in science: Ten of the liveliest disputes ever: John Wiley &amp; Sons, e-book.</w:t>
      </w:r>
    </w:p>
    <w:p w:rsidR="00C94FC7" w:rsidRDefault="00C94FC7" w:rsidP="00A71D34">
      <w:pPr>
        <w:pStyle w:val="SEGBodyText"/>
      </w:pPr>
      <w:r>
        <w:rPr>
          <w:rStyle w:val="Emphasis"/>
        </w:rPr>
        <w:t>Articles in books</w:t>
      </w:r>
    </w:p>
    <w:p w:rsidR="00C94FC7" w:rsidRDefault="00C94FC7" w:rsidP="00A71D34">
      <w:pPr>
        <w:pStyle w:val="SEGBodyText"/>
      </w:pPr>
      <w:r>
        <w:t xml:space="preserve">Baker, D. W., and N. L. Carter, 1972, Seismic velocity anisotropy calculated for ultramafic minerals and aggregates, </w:t>
      </w:r>
      <w:r>
        <w:rPr>
          <w:rStyle w:val="Emphasis"/>
        </w:rPr>
        <w:t xml:space="preserve">in </w:t>
      </w:r>
      <w:r>
        <w:t>H. C. Heard, I. V. Borg, N. L. Carter, and C. B. Raleigh, eds., Flow and fracture of rocks: American Geophysical Union Geophysical Monographs 16, 157–166.</w:t>
      </w:r>
    </w:p>
    <w:p w:rsidR="00C94FC7" w:rsidRDefault="00C94FC7" w:rsidP="00A71D34">
      <w:pPr>
        <w:pStyle w:val="SEGBodyText"/>
      </w:pPr>
      <w:r>
        <w:rPr>
          <w:rStyle w:val="Emphasis"/>
        </w:rPr>
        <w:t>Theses and dissertations</w:t>
      </w:r>
    </w:p>
    <w:p w:rsidR="00C94FC7" w:rsidRDefault="00C94FC7" w:rsidP="00A71D34">
      <w:pPr>
        <w:pStyle w:val="SEGBodyText"/>
      </w:pPr>
      <w:proofErr w:type="spellStart"/>
      <w:r>
        <w:t>Lodha</w:t>
      </w:r>
      <w:proofErr w:type="spellEnd"/>
      <w:r>
        <w:t>, G. S., 1974, Quantitative interpretation of airborne electromagnetic response for a spherical model: M.S. thesis, University of Toronto.</w:t>
      </w:r>
    </w:p>
    <w:p w:rsidR="00C94FC7" w:rsidRDefault="00C94FC7" w:rsidP="00A71D34">
      <w:pPr>
        <w:pStyle w:val="SEGBodyText"/>
      </w:pPr>
      <w:r>
        <w:t>Reference to a thesis or dissertation requires neither the name of the department nor the number of pages.</w:t>
      </w:r>
    </w:p>
    <w:p w:rsidR="00C94FC7" w:rsidRDefault="00C94FC7" w:rsidP="00A71D34">
      <w:pPr>
        <w:pStyle w:val="SEGBodyText"/>
      </w:pPr>
      <w:r>
        <w:rPr>
          <w:rStyle w:val="Emphasis"/>
        </w:rPr>
        <w:t>Discussions</w:t>
      </w:r>
    </w:p>
    <w:p w:rsidR="00C94FC7" w:rsidRDefault="00C94FC7" w:rsidP="00A71D34">
      <w:pPr>
        <w:pStyle w:val="SEGBodyText"/>
      </w:pPr>
      <w:r>
        <w:t xml:space="preserve">Zhou, B., 1992, Discussion on: "The use of Hartley transform in geophysical applications," R. </w:t>
      </w:r>
      <w:proofErr w:type="spellStart"/>
      <w:r>
        <w:t>Saatcilar</w:t>
      </w:r>
      <w:proofErr w:type="spellEnd"/>
      <w:r>
        <w:t xml:space="preserve">, S. </w:t>
      </w:r>
      <w:proofErr w:type="spellStart"/>
      <w:r>
        <w:t>Ergintav</w:t>
      </w:r>
      <w:proofErr w:type="spellEnd"/>
      <w:r>
        <w:t xml:space="preserve">, and N. </w:t>
      </w:r>
      <w:proofErr w:type="spellStart"/>
      <w:r>
        <w:t>Canitez</w:t>
      </w:r>
      <w:proofErr w:type="spellEnd"/>
      <w:r>
        <w:t xml:space="preserve">, authors: Geophysics, </w:t>
      </w:r>
      <w:r>
        <w:rPr>
          <w:rStyle w:val="Strong"/>
        </w:rPr>
        <w:t>57</w:t>
      </w:r>
      <w:r>
        <w:t>, 196–197.</w:t>
      </w:r>
    </w:p>
    <w:p w:rsidR="00C94FC7" w:rsidRDefault="00C94FC7" w:rsidP="00A71D34">
      <w:pPr>
        <w:pStyle w:val="SEGBodyText"/>
      </w:pPr>
      <w:r>
        <w:rPr>
          <w:rStyle w:val="Emphasis"/>
        </w:rPr>
        <w:t>Web site (or part of Web site)</w:t>
      </w:r>
    </w:p>
    <w:p w:rsidR="00C94FC7" w:rsidRDefault="00C94FC7" w:rsidP="00A71D34">
      <w:pPr>
        <w:pStyle w:val="SEGBodyText"/>
      </w:pPr>
      <w:proofErr w:type="spellStart"/>
      <w:r>
        <w:t>Roemmich</w:t>
      </w:r>
      <w:proofErr w:type="spellEnd"/>
      <w:r>
        <w:t>, D., 1990, Sea-level change, http://www.nap.edu/books/0309040396/html, accessed 14 July 2003.</w:t>
      </w:r>
    </w:p>
    <w:p w:rsidR="00C94FC7" w:rsidRDefault="00C94FC7" w:rsidP="00A71D34">
      <w:pPr>
        <w:pStyle w:val="SEGBodyText"/>
      </w:pPr>
      <w:r>
        <w:rPr>
          <w:rStyle w:val="Emphasis"/>
        </w:rPr>
        <w:t xml:space="preserve">Oral presentations that are not published in a </w:t>
      </w:r>
      <w:proofErr w:type="spellStart"/>
      <w:r>
        <w:rPr>
          <w:rStyle w:val="Emphasis"/>
        </w:rPr>
        <w:t>proceedingsor</w:t>
      </w:r>
      <w:proofErr w:type="spellEnd"/>
      <w:r>
        <w:rPr>
          <w:rStyle w:val="Emphasis"/>
        </w:rPr>
        <w:t xml:space="preserve"> abstract volume</w:t>
      </w:r>
    </w:p>
    <w:p w:rsidR="00C94FC7" w:rsidRDefault="00C94FC7" w:rsidP="00A71D34">
      <w:pPr>
        <w:pStyle w:val="SEGBodyText"/>
      </w:pPr>
      <w:r>
        <w:t xml:space="preserve">Hubbard, T. P., 1979, </w:t>
      </w:r>
      <w:proofErr w:type="spellStart"/>
      <w:r>
        <w:t>Deconvolution</w:t>
      </w:r>
      <w:proofErr w:type="spellEnd"/>
      <w:r>
        <w:t xml:space="preserve"> of surface recorded data using vertical seismic profiles: Presented at the 49th Annual International Meeting, SEG.</w:t>
      </w:r>
    </w:p>
    <w:p w:rsidR="00C94FC7" w:rsidRDefault="00C94FC7" w:rsidP="00A71D34">
      <w:pPr>
        <w:pStyle w:val="SEGBodyText"/>
      </w:pPr>
      <w:r>
        <w:t>Do not include city.</w:t>
      </w:r>
    </w:p>
    <w:p w:rsidR="00C94FC7" w:rsidRDefault="00C94FC7" w:rsidP="00A71D34">
      <w:pPr>
        <w:pStyle w:val="SEGBodyText"/>
      </w:pPr>
      <w:r>
        <w:rPr>
          <w:rStyle w:val="Emphasis"/>
        </w:rPr>
        <w:t>Expanded and extended abstracts</w:t>
      </w:r>
    </w:p>
    <w:p w:rsidR="00C94FC7" w:rsidRDefault="00C94FC7" w:rsidP="00A71D34">
      <w:pPr>
        <w:pStyle w:val="SEGBodyText"/>
      </w:pPr>
      <w:proofErr w:type="gramStart"/>
      <w:r>
        <w:t>Constable, S. C., 1986, Offshore electromagnetic surveying techniques: 56th Annual International Meeting, SEG, Expanded Abstracts, 81–82.</w:t>
      </w:r>
      <w:proofErr w:type="gramEnd"/>
    </w:p>
    <w:p w:rsidR="00C94FC7" w:rsidRDefault="00C94FC7" w:rsidP="00A71D34">
      <w:pPr>
        <w:pStyle w:val="SEGBodyText"/>
      </w:pPr>
      <w:proofErr w:type="spellStart"/>
      <w:r>
        <w:t>Valenciano</w:t>
      </w:r>
      <w:proofErr w:type="spellEnd"/>
      <w:r>
        <w:t xml:space="preserve">, A. A., C. C. Cheng, N. </w:t>
      </w:r>
      <w:proofErr w:type="spellStart"/>
      <w:r>
        <w:t>Chemingui</w:t>
      </w:r>
      <w:proofErr w:type="spellEnd"/>
      <w:r>
        <w:t xml:space="preserve">, and S. </w:t>
      </w:r>
      <w:proofErr w:type="spellStart"/>
      <w:r>
        <w:t>Brandberg</w:t>
      </w:r>
      <w:proofErr w:type="spellEnd"/>
      <w:r>
        <w:t>-Dahl, 2009, Fourier finite-different migration for 3D TTI media: 71st Conference and Exhibition, EAGE, Extended Abstracts, P065.</w:t>
      </w:r>
    </w:p>
    <w:p w:rsidR="00C94FC7" w:rsidRDefault="00C94FC7" w:rsidP="00A71D34">
      <w:pPr>
        <w:pStyle w:val="SEGBodyText"/>
      </w:pPr>
      <w:r>
        <w:t xml:space="preserve">References to proceedings of many conferences are appropriate only if these proceedings are generally available to the reader. Authors are requested to avoid such references to material of limited availability. The SEG </w:t>
      </w:r>
      <w:r>
        <w:rPr>
          <w:rStyle w:val="Emphasis"/>
        </w:rPr>
        <w:t>Expanded Abstracts</w:t>
      </w:r>
      <w:r>
        <w:t xml:space="preserve"> do qualify as references because of their general accessibility.</w:t>
      </w:r>
    </w:p>
    <w:p w:rsidR="00C94FC7" w:rsidRDefault="00C94FC7" w:rsidP="00A71D34">
      <w:pPr>
        <w:pStyle w:val="SEGBodyText"/>
      </w:pPr>
      <w:r>
        <w:rPr>
          <w:rStyle w:val="Emphasis"/>
        </w:rPr>
        <w:t>Patents</w:t>
      </w:r>
    </w:p>
    <w:p w:rsidR="00C94FC7" w:rsidRDefault="00C94FC7" w:rsidP="00A71D34">
      <w:pPr>
        <w:pStyle w:val="SEGBodyText"/>
      </w:pPr>
      <w:r>
        <w:t>Williams, K. E., 2007, Method and system for combining seismic data and basin modeling: U. S. Patent 7,280,918.</w:t>
      </w:r>
    </w:p>
    <w:p w:rsidR="00C94FC7" w:rsidRDefault="00C94FC7" w:rsidP="00A71D34">
      <w:pPr>
        <w:pStyle w:val="SEGBodyText"/>
      </w:pPr>
      <w:r>
        <w:t>After name, indicate the year the patent was granted.</w:t>
      </w:r>
    </w:p>
    <w:p w:rsidR="00C94FC7" w:rsidRDefault="00C94FC7" w:rsidP="00A71D34">
      <w:pPr>
        <w:pStyle w:val="SEGBodyText"/>
      </w:pPr>
      <w:r>
        <w:rPr>
          <w:rStyle w:val="Emphasis"/>
        </w:rPr>
        <w:t>Data sets</w:t>
      </w:r>
    </w:p>
    <w:p w:rsidR="00C94FC7" w:rsidRDefault="00C94FC7" w:rsidP="00A71D34">
      <w:pPr>
        <w:pStyle w:val="SEGBodyText"/>
      </w:pPr>
      <w:r>
        <w:t>O'Brien, M., 1994, 1994 Amoco statics test. Data set accessed 20 May 2004 at http://software.seg.org/datasets/2D/Statics_1994/.</w:t>
      </w:r>
    </w:p>
    <w:p w:rsidR="00A71D34" w:rsidRDefault="00A71D34">
      <w:pPr>
        <w:rPr>
          <w:rFonts w:ascii="Times" w:hAnsi="Times"/>
          <w:caps/>
        </w:rPr>
      </w:pPr>
      <w:r>
        <w:rPr>
          <w:rFonts w:ascii="Times" w:hAnsi="Times"/>
          <w:caps/>
        </w:rPr>
        <w:br w:type="page"/>
      </w:r>
    </w:p>
    <w:p w:rsidR="00201BC6" w:rsidRDefault="00201BC6" w:rsidP="00C94FC7">
      <w:pPr>
        <w:spacing w:line="480" w:lineRule="auto"/>
        <w:jc w:val="center"/>
        <w:rPr>
          <w:rFonts w:ascii="Times" w:hAnsi="Times"/>
          <w:caps/>
        </w:rPr>
      </w:pPr>
      <w:r>
        <w:rPr>
          <w:rFonts w:ascii="Times" w:hAnsi="Times"/>
          <w:caps/>
        </w:rPr>
        <w:t>list of figures</w:t>
      </w:r>
    </w:p>
    <w:p w:rsidR="00C94FC7" w:rsidRDefault="00C94FC7" w:rsidP="00A71D34">
      <w:pPr>
        <w:pStyle w:val="SEGBodyText"/>
      </w:pPr>
      <w:r>
        <w:t>Include a complete list of figure captions.</w:t>
      </w:r>
    </w:p>
    <w:p w:rsidR="00A71D34" w:rsidRDefault="00A71D34">
      <w:pPr>
        <w:rPr>
          <w:rFonts w:ascii="Times" w:hAnsi="Times"/>
          <w:caps/>
        </w:rPr>
      </w:pPr>
      <w:r>
        <w:rPr>
          <w:caps/>
        </w:rPr>
        <w:br w:type="page"/>
      </w:r>
    </w:p>
    <w:p w:rsidR="00201BC6" w:rsidRPr="00165592" w:rsidRDefault="00201BC6" w:rsidP="00165592">
      <w:pPr>
        <w:pStyle w:val="SEGCategoryheading1"/>
        <w:rPr>
          <w:caps/>
        </w:rPr>
      </w:pPr>
      <w:r w:rsidRPr="00165592">
        <w:rPr>
          <w:caps/>
        </w:rPr>
        <w:t>list of tables</w:t>
      </w:r>
    </w:p>
    <w:p w:rsidR="00C94FC7" w:rsidRDefault="00C94FC7" w:rsidP="00A71D34">
      <w:pPr>
        <w:pStyle w:val="SEGBodyText"/>
      </w:pPr>
      <w:r>
        <w:t>Include a complete list of table captions.</w:t>
      </w:r>
    </w:p>
    <w:p w:rsidR="00616B50" w:rsidRPr="00201BC6" w:rsidRDefault="00616B50" w:rsidP="005F541D">
      <w:pPr>
        <w:pStyle w:val="SEGCategoryheading1"/>
      </w:pPr>
    </w:p>
    <w:sectPr w:rsidR="00616B50" w:rsidRPr="00201BC6" w:rsidSect="002B0EB0">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C91" w:rsidRDefault="009C4C91" w:rsidP="00201BC6">
      <w:r>
        <w:separator/>
      </w:r>
    </w:p>
  </w:endnote>
  <w:endnote w:type="continuationSeparator" w:id="0">
    <w:p w:rsidR="009C4C91" w:rsidRDefault="009C4C91" w:rsidP="00201BC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C91" w:rsidRDefault="009C4C91" w:rsidP="00201BC6">
      <w:r>
        <w:separator/>
      </w:r>
    </w:p>
  </w:footnote>
  <w:footnote w:type="continuationSeparator" w:id="0">
    <w:p w:rsidR="009C4C91" w:rsidRDefault="009C4C91" w:rsidP="00201B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30" w:rsidRDefault="00A13EAE" w:rsidP="00201BC6">
    <w:pPr>
      <w:pStyle w:val="Header"/>
      <w:framePr w:wrap="around" w:vAnchor="text" w:hAnchor="margin" w:xAlign="right" w:y="1"/>
      <w:rPr>
        <w:rStyle w:val="PageNumber"/>
      </w:rPr>
    </w:pPr>
    <w:r>
      <w:rPr>
        <w:rStyle w:val="PageNumber"/>
      </w:rPr>
      <w:fldChar w:fldCharType="begin"/>
    </w:r>
    <w:r w:rsidR="00642730">
      <w:rPr>
        <w:rStyle w:val="PageNumber"/>
      </w:rPr>
      <w:instrText xml:space="preserve">PAGE  </w:instrText>
    </w:r>
    <w:r>
      <w:rPr>
        <w:rStyle w:val="PageNumber"/>
      </w:rPr>
      <w:fldChar w:fldCharType="end"/>
    </w:r>
  </w:p>
  <w:p w:rsidR="00642730" w:rsidRDefault="00642730" w:rsidP="00201BC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30" w:rsidRDefault="00A13EAE" w:rsidP="00201BC6">
    <w:pPr>
      <w:pStyle w:val="Header"/>
      <w:framePr w:wrap="around" w:vAnchor="text" w:hAnchor="margin" w:xAlign="right" w:y="1"/>
      <w:rPr>
        <w:rStyle w:val="PageNumber"/>
      </w:rPr>
    </w:pPr>
    <w:r>
      <w:rPr>
        <w:rStyle w:val="PageNumber"/>
      </w:rPr>
      <w:fldChar w:fldCharType="begin"/>
    </w:r>
    <w:r w:rsidR="00642730">
      <w:rPr>
        <w:rStyle w:val="PageNumber"/>
      </w:rPr>
      <w:instrText xml:space="preserve">PAGE  </w:instrText>
    </w:r>
    <w:r>
      <w:rPr>
        <w:rStyle w:val="PageNumber"/>
      </w:rPr>
      <w:fldChar w:fldCharType="separate"/>
    </w:r>
    <w:r w:rsidR="008F5A18">
      <w:rPr>
        <w:rStyle w:val="PageNumber"/>
        <w:noProof/>
      </w:rPr>
      <w:t>12</w:t>
    </w:r>
    <w:r>
      <w:rPr>
        <w:rStyle w:val="PageNumber"/>
      </w:rPr>
      <w:fldChar w:fldCharType="end"/>
    </w:r>
  </w:p>
  <w:p w:rsidR="00642730" w:rsidRDefault="00642730" w:rsidP="00201BC6">
    <w:pPr>
      <w:pStyle w:val="Header"/>
      <w:ind w:right="360"/>
    </w:pPr>
    <w:r>
      <w:t>Interpretation</w:t>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6EEB0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3C2F75E"/>
    <w:lvl w:ilvl="0">
      <w:start w:val="1"/>
      <w:numFmt w:val="decimal"/>
      <w:lvlText w:val="%1."/>
      <w:lvlJc w:val="left"/>
      <w:pPr>
        <w:tabs>
          <w:tab w:val="num" w:pos="1800"/>
        </w:tabs>
        <w:ind w:left="1800" w:hanging="360"/>
      </w:pPr>
    </w:lvl>
  </w:abstractNum>
  <w:abstractNum w:abstractNumId="2">
    <w:nsid w:val="FFFFFF7D"/>
    <w:multiLevelType w:val="singleLevel"/>
    <w:tmpl w:val="824E4B4E"/>
    <w:lvl w:ilvl="0">
      <w:start w:val="1"/>
      <w:numFmt w:val="decimal"/>
      <w:lvlText w:val="%1."/>
      <w:lvlJc w:val="left"/>
      <w:pPr>
        <w:tabs>
          <w:tab w:val="num" w:pos="1440"/>
        </w:tabs>
        <w:ind w:left="1440" w:hanging="360"/>
      </w:pPr>
    </w:lvl>
  </w:abstractNum>
  <w:abstractNum w:abstractNumId="3">
    <w:nsid w:val="FFFFFF7E"/>
    <w:multiLevelType w:val="singleLevel"/>
    <w:tmpl w:val="A6323B76"/>
    <w:lvl w:ilvl="0">
      <w:start w:val="1"/>
      <w:numFmt w:val="decimal"/>
      <w:lvlText w:val="%1."/>
      <w:lvlJc w:val="left"/>
      <w:pPr>
        <w:tabs>
          <w:tab w:val="num" w:pos="1080"/>
        </w:tabs>
        <w:ind w:left="1080" w:hanging="360"/>
      </w:pPr>
    </w:lvl>
  </w:abstractNum>
  <w:abstractNum w:abstractNumId="4">
    <w:nsid w:val="FFFFFF7F"/>
    <w:multiLevelType w:val="singleLevel"/>
    <w:tmpl w:val="CBE0DCE4"/>
    <w:lvl w:ilvl="0">
      <w:start w:val="1"/>
      <w:numFmt w:val="decimal"/>
      <w:lvlText w:val="%1."/>
      <w:lvlJc w:val="left"/>
      <w:pPr>
        <w:tabs>
          <w:tab w:val="num" w:pos="720"/>
        </w:tabs>
        <w:ind w:left="720" w:hanging="360"/>
      </w:pPr>
    </w:lvl>
  </w:abstractNum>
  <w:abstractNum w:abstractNumId="5">
    <w:nsid w:val="FFFFFF80"/>
    <w:multiLevelType w:val="singleLevel"/>
    <w:tmpl w:val="940E419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56CC59E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D0E8C1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CFA3F5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9027F1C"/>
    <w:lvl w:ilvl="0">
      <w:start w:val="1"/>
      <w:numFmt w:val="decimal"/>
      <w:lvlText w:val="%1."/>
      <w:lvlJc w:val="left"/>
      <w:pPr>
        <w:tabs>
          <w:tab w:val="num" w:pos="360"/>
        </w:tabs>
        <w:ind w:left="360" w:hanging="360"/>
      </w:pPr>
    </w:lvl>
  </w:abstractNum>
  <w:abstractNum w:abstractNumId="10">
    <w:nsid w:val="FFFFFF89"/>
    <w:multiLevelType w:val="singleLevel"/>
    <w:tmpl w:val="D5CA5132"/>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stylePaneFormatFilter w:val="3F21"/>
  <w:defaultTabStop w:val="720"/>
  <w:characterSpacingControl w:val="doNotCompress"/>
  <w:footnotePr>
    <w:footnote w:id="-1"/>
    <w:footnote w:id="0"/>
  </w:footnotePr>
  <w:endnotePr>
    <w:endnote w:id="-1"/>
    <w:endnote w:id="0"/>
  </w:endnotePr>
  <w:compat>
    <w:useFELayout/>
  </w:compat>
  <w:rsids>
    <w:rsidRoot w:val="009C4C91"/>
    <w:rsid w:val="00071834"/>
    <w:rsid w:val="000956B7"/>
    <w:rsid w:val="000A5D77"/>
    <w:rsid w:val="00165592"/>
    <w:rsid w:val="001714DF"/>
    <w:rsid w:val="00195F38"/>
    <w:rsid w:val="001C6461"/>
    <w:rsid w:val="001F559D"/>
    <w:rsid w:val="00201BC6"/>
    <w:rsid w:val="00203531"/>
    <w:rsid w:val="00237A31"/>
    <w:rsid w:val="00254840"/>
    <w:rsid w:val="0027471E"/>
    <w:rsid w:val="00295666"/>
    <w:rsid w:val="002A151D"/>
    <w:rsid w:val="002B0EB0"/>
    <w:rsid w:val="00320A0B"/>
    <w:rsid w:val="00494EE1"/>
    <w:rsid w:val="004C3E5D"/>
    <w:rsid w:val="004D3173"/>
    <w:rsid w:val="005047D1"/>
    <w:rsid w:val="00507B1D"/>
    <w:rsid w:val="00535AAA"/>
    <w:rsid w:val="005664D5"/>
    <w:rsid w:val="00567C36"/>
    <w:rsid w:val="005A5ED3"/>
    <w:rsid w:val="005F541D"/>
    <w:rsid w:val="005F5566"/>
    <w:rsid w:val="00616B50"/>
    <w:rsid w:val="00637041"/>
    <w:rsid w:val="00642730"/>
    <w:rsid w:val="00661170"/>
    <w:rsid w:val="0069749A"/>
    <w:rsid w:val="006A1549"/>
    <w:rsid w:val="00726644"/>
    <w:rsid w:val="0072724A"/>
    <w:rsid w:val="0075023F"/>
    <w:rsid w:val="0079185E"/>
    <w:rsid w:val="00844FBB"/>
    <w:rsid w:val="008A75D9"/>
    <w:rsid w:val="008F37EE"/>
    <w:rsid w:val="008F5A18"/>
    <w:rsid w:val="00906CA7"/>
    <w:rsid w:val="00926518"/>
    <w:rsid w:val="00936209"/>
    <w:rsid w:val="00944914"/>
    <w:rsid w:val="009B63E0"/>
    <w:rsid w:val="009C4C91"/>
    <w:rsid w:val="00A13EAE"/>
    <w:rsid w:val="00A54B9D"/>
    <w:rsid w:val="00A71D34"/>
    <w:rsid w:val="00A72023"/>
    <w:rsid w:val="00AC0B5F"/>
    <w:rsid w:val="00B238C6"/>
    <w:rsid w:val="00B65ED3"/>
    <w:rsid w:val="00BB513A"/>
    <w:rsid w:val="00C00CAB"/>
    <w:rsid w:val="00C07A63"/>
    <w:rsid w:val="00C94FC7"/>
    <w:rsid w:val="00CF2C7F"/>
    <w:rsid w:val="00D463AF"/>
    <w:rsid w:val="00DA5D44"/>
    <w:rsid w:val="00E21203"/>
    <w:rsid w:val="00E23681"/>
    <w:rsid w:val="00E40AF6"/>
    <w:rsid w:val="00E43540"/>
    <w:rsid w:val="00E95EA5"/>
    <w:rsid w:val="00EA7CBA"/>
    <w:rsid w:val="00F7434E"/>
    <w:rsid w:val="00FE4DE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265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GCategoryheading1">
    <w:name w:val="SEG Category heading 1"/>
    <w:basedOn w:val="Normal"/>
    <w:next w:val="TOC1"/>
    <w:qFormat/>
    <w:rsid w:val="00926518"/>
    <w:pPr>
      <w:jc w:val="center"/>
    </w:pPr>
    <w:rPr>
      <w:rFonts w:ascii="Times" w:hAnsi="Times"/>
    </w:rPr>
  </w:style>
  <w:style w:type="paragraph" w:styleId="TOC1">
    <w:name w:val="toc 1"/>
    <w:basedOn w:val="Normal"/>
    <w:next w:val="Normal"/>
    <w:autoRedefine/>
    <w:uiPriority w:val="39"/>
    <w:semiHidden/>
    <w:unhideWhenUsed/>
    <w:rsid w:val="009B63E0"/>
    <w:pPr>
      <w:spacing w:after="100"/>
    </w:pPr>
  </w:style>
  <w:style w:type="paragraph" w:styleId="Header">
    <w:name w:val="header"/>
    <w:basedOn w:val="Normal"/>
    <w:link w:val="HeaderChar"/>
    <w:uiPriority w:val="99"/>
    <w:unhideWhenUsed/>
    <w:rsid w:val="00201BC6"/>
    <w:pPr>
      <w:tabs>
        <w:tab w:val="center" w:pos="4320"/>
        <w:tab w:val="right" w:pos="8640"/>
      </w:tabs>
    </w:pPr>
  </w:style>
  <w:style w:type="character" w:customStyle="1" w:styleId="HeaderChar">
    <w:name w:val="Header Char"/>
    <w:basedOn w:val="DefaultParagraphFont"/>
    <w:link w:val="Header"/>
    <w:uiPriority w:val="99"/>
    <w:rsid w:val="00201BC6"/>
  </w:style>
  <w:style w:type="paragraph" w:styleId="Footer">
    <w:name w:val="footer"/>
    <w:basedOn w:val="Normal"/>
    <w:link w:val="FooterChar"/>
    <w:uiPriority w:val="99"/>
    <w:unhideWhenUsed/>
    <w:rsid w:val="00201BC6"/>
    <w:pPr>
      <w:tabs>
        <w:tab w:val="center" w:pos="4320"/>
        <w:tab w:val="right" w:pos="8640"/>
      </w:tabs>
    </w:pPr>
  </w:style>
  <w:style w:type="character" w:customStyle="1" w:styleId="FooterChar">
    <w:name w:val="Footer Char"/>
    <w:basedOn w:val="DefaultParagraphFont"/>
    <w:link w:val="Footer"/>
    <w:uiPriority w:val="99"/>
    <w:rsid w:val="00201BC6"/>
  </w:style>
  <w:style w:type="character" w:styleId="PageNumber">
    <w:name w:val="page number"/>
    <w:basedOn w:val="DefaultParagraphFont"/>
    <w:uiPriority w:val="99"/>
    <w:semiHidden/>
    <w:unhideWhenUsed/>
    <w:rsid w:val="00201BC6"/>
  </w:style>
  <w:style w:type="paragraph" w:styleId="NormalWeb">
    <w:name w:val="Normal (Web)"/>
    <w:basedOn w:val="Normal"/>
    <w:uiPriority w:val="99"/>
    <w:semiHidden/>
    <w:unhideWhenUsed/>
    <w:rsid w:val="00201BC6"/>
    <w:pPr>
      <w:spacing w:before="100" w:beforeAutospacing="1" w:after="100" w:afterAutospacing="1"/>
    </w:pPr>
    <w:rPr>
      <w:rFonts w:ascii="Times" w:hAnsi="Times" w:cs="Times New Roman"/>
      <w:sz w:val="20"/>
      <w:szCs w:val="20"/>
    </w:rPr>
  </w:style>
  <w:style w:type="paragraph" w:customStyle="1" w:styleId="SEGBodyText">
    <w:name w:val="SEG Body Text"/>
    <w:basedOn w:val="NormalWeb"/>
    <w:qFormat/>
    <w:rsid w:val="00926518"/>
    <w:pPr>
      <w:spacing w:line="480" w:lineRule="auto"/>
      <w:ind w:firstLine="720"/>
    </w:pPr>
    <w:rPr>
      <w:sz w:val="24"/>
      <w:szCs w:val="24"/>
    </w:rPr>
  </w:style>
  <w:style w:type="character" w:styleId="Emphasis">
    <w:name w:val="Emphasis"/>
    <w:basedOn w:val="DefaultParagraphFont"/>
    <w:uiPriority w:val="20"/>
    <w:rsid w:val="00926518"/>
    <w:rPr>
      <w:i/>
      <w:iCs/>
    </w:rPr>
  </w:style>
  <w:style w:type="character" w:styleId="Strong">
    <w:name w:val="Strong"/>
    <w:basedOn w:val="DefaultParagraphFont"/>
    <w:uiPriority w:val="22"/>
    <w:rsid w:val="00926518"/>
    <w:rPr>
      <w:b/>
      <w:bCs/>
    </w:rPr>
  </w:style>
  <w:style w:type="paragraph" w:customStyle="1" w:styleId="SEGCategory2heading">
    <w:name w:val="SEG Category 2 heading"/>
    <w:basedOn w:val="SEGBodyText"/>
    <w:qFormat/>
    <w:rsid w:val="00926518"/>
    <w:rPr>
      <w:rFonts w:ascii="Times New Roman" w:hAnsi="Times New Roman"/>
      <w:b/>
      <w:noProof/>
    </w:rPr>
  </w:style>
  <w:style w:type="paragraph" w:customStyle="1" w:styleId="SEGCategory3heading">
    <w:name w:val="SEG Category 3 heading"/>
    <w:basedOn w:val="SEGBodyText"/>
    <w:qFormat/>
    <w:rsid w:val="00926518"/>
    <w:rPr>
      <w:rFonts w:ascii="Times New Roman" w:hAnsi="Times New Roman"/>
      <w:i/>
      <w:noProof/>
    </w:rPr>
  </w:style>
  <w:style w:type="paragraph" w:customStyle="1" w:styleId="SEGCategory4heading">
    <w:name w:val="SEG Category 4 heading"/>
    <w:basedOn w:val="SEGBodyText"/>
    <w:qFormat/>
    <w:rsid w:val="00926518"/>
    <w:rPr>
      <w:rFonts w:ascii="Times New Roman" w:hAnsi="Times New Roman"/>
      <w:noProof/>
    </w:rPr>
  </w:style>
  <w:style w:type="character" w:styleId="BookTitle">
    <w:name w:val="Book Title"/>
    <w:basedOn w:val="DefaultParagraphFont"/>
    <w:uiPriority w:val="33"/>
    <w:rsid w:val="00926518"/>
    <w:rPr>
      <w:b/>
      <w:bCs/>
      <w:smallCaps/>
      <w:spacing w:val="5"/>
    </w:rPr>
  </w:style>
  <w:style w:type="paragraph" w:customStyle="1" w:styleId="section">
    <w:name w:val="section"/>
    <w:basedOn w:val="Normal"/>
    <w:rsid w:val="00A71D34"/>
    <w:pPr>
      <w:spacing w:before="100" w:beforeAutospacing="1" w:after="100" w:afterAutospacing="1"/>
    </w:pPr>
    <w:rPr>
      <w:rFonts w:ascii="Times" w:hAnsi="Times"/>
      <w:sz w:val="20"/>
      <w:szCs w:val="20"/>
    </w:rPr>
  </w:style>
  <w:style w:type="paragraph" w:customStyle="1" w:styleId="SEGCategory1heading">
    <w:name w:val="SEG Category 1 heading"/>
    <w:basedOn w:val="Normal"/>
    <w:next w:val="TOC1"/>
    <w:rsid w:val="005664D5"/>
    <w:pPr>
      <w:jc w:val="center"/>
    </w:pPr>
    <w:rPr>
      <w:rFonts w:ascii="Times" w:hAnsi="Times"/>
    </w:rPr>
  </w:style>
  <w:style w:type="character" w:styleId="Hyperlink">
    <w:name w:val="Hyperlink"/>
    <w:basedOn w:val="DefaultParagraphFont"/>
    <w:uiPriority w:val="99"/>
    <w:unhideWhenUsed/>
    <w:rsid w:val="005F5566"/>
    <w:rPr>
      <w:color w:val="0000FF" w:themeColor="hyperlink"/>
      <w:u w:val="single"/>
    </w:rPr>
  </w:style>
  <w:style w:type="paragraph" w:styleId="BalloonText">
    <w:name w:val="Balloon Text"/>
    <w:basedOn w:val="Normal"/>
    <w:link w:val="BalloonTextChar"/>
    <w:uiPriority w:val="99"/>
    <w:semiHidden/>
    <w:unhideWhenUsed/>
    <w:rsid w:val="00936209"/>
    <w:rPr>
      <w:rFonts w:ascii="Tahoma" w:hAnsi="Tahoma" w:cs="Tahoma"/>
      <w:sz w:val="16"/>
      <w:szCs w:val="16"/>
    </w:rPr>
  </w:style>
  <w:style w:type="character" w:customStyle="1" w:styleId="BalloonTextChar">
    <w:name w:val="Balloon Text Char"/>
    <w:basedOn w:val="DefaultParagraphFont"/>
    <w:link w:val="BalloonText"/>
    <w:uiPriority w:val="99"/>
    <w:semiHidden/>
    <w:rsid w:val="0093620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26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GCategoryheading1">
    <w:name w:val="SEG Category heading 1"/>
    <w:basedOn w:val="Normal"/>
    <w:next w:val="TOC1"/>
    <w:qFormat/>
    <w:rsid w:val="00926518"/>
    <w:pPr>
      <w:jc w:val="center"/>
    </w:pPr>
    <w:rPr>
      <w:rFonts w:ascii="Times" w:hAnsi="Times"/>
    </w:rPr>
  </w:style>
  <w:style w:type="paragraph" w:styleId="TOC1">
    <w:name w:val="toc 1"/>
    <w:basedOn w:val="Normal"/>
    <w:next w:val="Normal"/>
    <w:autoRedefine/>
    <w:uiPriority w:val="39"/>
    <w:semiHidden/>
    <w:unhideWhenUsed/>
    <w:rsid w:val="009B63E0"/>
    <w:pPr>
      <w:spacing w:after="100"/>
    </w:pPr>
  </w:style>
  <w:style w:type="paragraph" w:styleId="Header">
    <w:name w:val="header"/>
    <w:basedOn w:val="Normal"/>
    <w:link w:val="HeaderChar"/>
    <w:uiPriority w:val="99"/>
    <w:unhideWhenUsed/>
    <w:rsid w:val="00201BC6"/>
    <w:pPr>
      <w:tabs>
        <w:tab w:val="center" w:pos="4320"/>
        <w:tab w:val="right" w:pos="8640"/>
      </w:tabs>
    </w:pPr>
  </w:style>
  <w:style w:type="character" w:customStyle="1" w:styleId="HeaderChar">
    <w:name w:val="Header Char"/>
    <w:basedOn w:val="DefaultParagraphFont"/>
    <w:link w:val="Header"/>
    <w:uiPriority w:val="99"/>
    <w:rsid w:val="00201BC6"/>
  </w:style>
  <w:style w:type="paragraph" w:styleId="Footer">
    <w:name w:val="footer"/>
    <w:basedOn w:val="Normal"/>
    <w:link w:val="FooterChar"/>
    <w:uiPriority w:val="99"/>
    <w:unhideWhenUsed/>
    <w:rsid w:val="00201BC6"/>
    <w:pPr>
      <w:tabs>
        <w:tab w:val="center" w:pos="4320"/>
        <w:tab w:val="right" w:pos="8640"/>
      </w:tabs>
    </w:pPr>
  </w:style>
  <w:style w:type="character" w:customStyle="1" w:styleId="FooterChar">
    <w:name w:val="Footer Char"/>
    <w:basedOn w:val="DefaultParagraphFont"/>
    <w:link w:val="Footer"/>
    <w:uiPriority w:val="99"/>
    <w:rsid w:val="00201BC6"/>
  </w:style>
  <w:style w:type="character" w:styleId="PageNumber">
    <w:name w:val="page number"/>
    <w:basedOn w:val="DefaultParagraphFont"/>
    <w:uiPriority w:val="99"/>
    <w:semiHidden/>
    <w:unhideWhenUsed/>
    <w:rsid w:val="00201BC6"/>
  </w:style>
  <w:style w:type="paragraph" w:styleId="NormalWeb">
    <w:name w:val="Normal (Web)"/>
    <w:basedOn w:val="Normal"/>
    <w:uiPriority w:val="99"/>
    <w:semiHidden/>
    <w:unhideWhenUsed/>
    <w:rsid w:val="00201BC6"/>
    <w:pPr>
      <w:spacing w:before="100" w:beforeAutospacing="1" w:after="100" w:afterAutospacing="1"/>
    </w:pPr>
    <w:rPr>
      <w:rFonts w:ascii="Times" w:hAnsi="Times" w:cs="Times New Roman"/>
      <w:sz w:val="20"/>
      <w:szCs w:val="20"/>
    </w:rPr>
  </w:style>
  <w:style w:type="paragraph" w:customStyle="1" w:styleId="SEGBodyText">
    <w:name w:val="SEG Body Text"/>
    <w:basedOn w:val="NormalWeb"/>
    <w:qFormat/>
    <w:rsid w:val="00926518"/>
    <w:pPr>
      <w:spacing w:line="480" w:lineRule="auto"/>
      <w:ind w:firstLine="720"/>
    </w:pPr>
    <w:rPr>
      <w:sz w:val="24"/>
      <w:szCs w:val="24"/>
    </w:rPr>
  </w:style>
  <w:style w:type="character" w:styleId="Emphasis">
    <w:name w:val="Emphasis"/>
    <w:basedOn w:val="DefaultParagraphFont"/>
    <w:uiPriority w:val="20"/>
    <w:rsid w:val="00926518"/>
    <w:rPr>
      <w:i/>
      <w:iCs/>
    </w:rPr>
  </w:style>
  <w:style w:type="character" w:styleId="Strong">
    <w:name w:val="Strong"/>
    <w:basedOn w:val="DefaultParagraphFont"/>
    <w:uiPriority w:val="22"/>
    <w:rsid w:val="00926518"/>
    <w:rPr>
      <w:b/>
      <w:bCs/>
    </w:rPr>
  </w:style>
  <w:style w:type="paragraph" w:customStyle="1" w:styleId="SEGCategory2heading">
    <w:name w:val="SEG Category 2 heading"/>
    <w:basedOn w:val="SEGBodyText"/>
    <w:qFormat/>
    <w:rsid w:val="00926518"/>
    <w:rPr>
      <w:rFonts w:ascii="Times New Roman" w:hAnsi="Times New Roman"/>
      <w:b/>
      <w:noProof/>
    </w:rPr>
  </w:style>
  <w:style w:type="paragraph" w:customStyle="1" w:styleId="SEGCategory3heading">
    <w:name w:val="SEG Category 3 heading"/>
    <w:basedOn w:val="SEGBodyText"/>
    <w:qFormat/>
    <w:rsid w:val="00926518"/>
    <w:rPr>
      <w:rFonts w:ascii="Times New Roman" w:hAnsi="Times New Roman"/>
      <w:i/>
      <w:noProof/>
    </w:rPr>
  </w:style>
  <w:style w:type="paragraph" w:customStyle="1" w:styleId="SEGCategory4heading">
    <w:name w:val="SEG Category 4 heading"/>
    <w:basedOn w:val="SEGBodyText"/>
    <w:qFormat/>
    <w:rsid w:val="00926518"/>
    <w:rPr>
      <w:rFonts w:ascii="Times New Roman" w:hAnsi="Times New Roman"/>
      <w:noProof/>
    </w:rPr>
  </w:style>
  <w:style w:type="character" w:styleId="BookTitle">
    <w:name w:val="Book Title"/>
    <w:basedOn w:val="DefaultParagraphFont"/>
    <w:uiPriority w:val="33"/>
    <w:rsid w:val="00926518"/>
    <w:rPr>
      <w:b/>
      <w:bCs/>
      <w:smallCaps/>
      <w:spacing w:val="5"/>
    </w:rPr>
  </w:style>
  <w:style w:type="paragraph" w:customStyle="1" w:styleId="section">
    <w:name w:val="section"/>
    <w:basedOn w:val="Normal"/>
    <w:rsid w:val="00A71D34"/>
    <w:pPr>
      <w:spacing w:before="100" w:beforeAutospacing="1" w:after="100" w:afterAutospacing="1"/>
    </w:pPr>
    <w:rPr>
      <w:rFonts w:ascii="Times" w:hAnsi="Times"/>
      <w:sz w:val="20"/>
      <w:szCs w:val="20"/>
    </w:rPr>
  </w:style>
  <w:style w:type="paragraph" w:customStyle="1" w:styleId="SEGCategory1heading">
    <w:name w:val="SEG Category 1 heading"/>
    <w:basedOn w:val="Normal"/>
    <w:next w:val="TOC1"/>
    <w:rsid w:val="005664D5"/>
    <w:pPr>
      <w:jc w:val="center"/>
    </w:pPr>
    <w:rPr>
      <w:rFonts w:ascii="Times" w:hAnsi="Times"/>
    </w:rPr>
  </w:style>
  <w:style w:type="character" w:styleId="Hyperlink">
    <w:name w:val="Hyperlink"/>
    <w:basedOn w:val="DefaultParagraphFont"/>
    <w:uiPriority w:val="99"/>
    <w:unhideWhenUsed/>
    <w:rsid w:val="005F5566"/>
    <w:rPr>
      <w:color w:val="0000FF" w:themeColor="hyperlink"/>
      <w:u w:val="single"/>
    </w:rPr>
  </w:style>
  <w:style w:type="paragraph" w:styleId="BalloonText">
    <w:name w:val="Balloon Text"/>
    <w:basedOn w:val="Normal"/>
    <w:link w:val="BalloonTextChar"/>
    <w:uiPriority w:val="99"/>
    <w:semiHidden/>
    <w:unhideWhenUsed/>
    <w:rsid w:val="00936209"/>
    <w:rPr>
      <w:rFonts w:ascii="Tahoma" w:hAnsi="Tahoma" w:cs="Tahoma"/>
      <w:sz w:val="16"/>
      <w:szCs w:val="16"/>
    </w:rPr>
  </w:style>
  <w:style w:type="character" w:customStyle="1" w:styleId="BalloonTextChar">
    <w:name w:val="Balloon Text Char"/>
    <w:basedOn w:val="DefaultParagraphFont"/>
    <w:link w:val="BalloonText"/>
    <w:uiPriority w:val="99"/>
    <w:semiHidden/>
    <w:rsid w:val="00936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043979">
      <w:bodyDiv w:val="1"/>
      <w:marLeft w:val="0"/>
      <w:marRight w:val="0"/>
      <w:marTop w:val="0"/>
      <w:marBottom w:val="0"/>
      <w:divBdr>
        <w:top w:val="none" w:sz="0" w:space="0" w:color="auto"/>
        <w:left w:val="none" w:sz="0" w:space="0" w:color="auto"/>
        <w:bottom w:val="none" w:sz="0" w:space="0" w:color="auto"/>
        <w:right w:val="none" w:sz="0" w:space="0" w:color="auto"/>
      </w:divBdr>
    </w:div>
    <w:div w:id="921330591">
      <w:bodyDiv w:val="1"/>
      <w:marLeft w:val="0"/>
      <w:marRight w:val="0"/>
      <w:marTop w:val="0"/>
      <w:marBottom w:val="0"/>
      <w:divBdr>
        <w:top w:val="none" w:sz="0" w:space="0" w:color="auto"/>
        <w:left w:val="none" w:sz="0" w:space="0" w:color="auto"/>
        <w:bottom w:val="none" w:sz="0" w:space="0" w:color="auto"/>
        <w:right w:val="none" w:sz="0" w:space="0" w:color="auto"/>
      </w:divBdr>
    </w:div>
    <w:div w:id="921452772">
      <w:bodyDiv w:val="1"/>
      <w:marLeft w:val="0"/>
      <w:marRight w:val="0"/>
      <w:marTop w:val="0"/>
      <w:marBottom w:val="0"/>
      <w:divBdr>
        <w:top w:val="none" w:sz="0" w:space="0" w:color="auto"/>
        <w:left w:val="none" w:sz="0" w:space="0" w:color="auto"/>
        <w:bottom w:val="none" w:sz="0" w:space="0" w:color="auto"/>
        <w:right w:val="none" w:sz="0" w:space="0" w:color="auto"/>
      </w:divBdr>
      <w:divsChild>
        <w:div w:id="1712264101">
          <w:marLeft w:val="0"/>
          <w:marRight w:val="0"/>
          <w:marTop w:val="0"/>
          <w:marBottom w:val="0"/>
          <w:divBdr>
            <w:top w:val="none" w:sz="0" w:space="0" w:color="auto"/>
            <w:left w:val="none" w:sz="0" w:space="0" w:color="auto"/>
            <w:bottom w:val="none" w:sz="0" w:space="0" w:color="auto"/>
            <w:right w:val="none" w:sz="0" w:space="0" w:color="auto"/>
          </w:divBdr>
          <w:divsChild>
            <w:div w:id="1268732679">
              <w:marLeft w:val="0"/>
              <w:marRight w:val="0"/>
              <w:marTop w:val="120"/>
              <w:marBottom w:val="0"/>
              <w:divBdr>
                <w:top w:val="none" w:sz="0" w:space="0" w:color="auto"/>
                <w:left w:val="none" w:sz="0" w:space="0" w:color="auto"/>
                <w:bottom w:val="none" w:sz="0" w:space="0" w:color="auto"/>
                <w:right w:val="none" w:sz="0" w:space="0" w:color="auto"/>
              </w:divBdr>
              <w:divsChild>
                <w:div w:id="1343044324">
                  <w:marLeft w:val="0"/>
                  <w:marRight w:val="0"/>
                  <w:marTop w:val="0"/>
                  <w:marBottom w:val="0"/>
                  <w:divBdr>
                    <w:top w:val="none" w:sz="0" w:space="0" w:color="auto"/>
                    <w:left w:val="none" w:sz="0" w:space="0" w:color="auto"/>
                    <w:bottom w:val="none" w:sz="0" w:space="0" w:color="auto"/>
                    <w:right w:val="none" w:sz="0" w:space="0" w:color="auto"/>
                  </w:divBdr>
                  <w:divsChild>
                    <w:div w:id="613707699">
                      <w:marLeft w:val="0"/>
                      <w:marRight w:val="0"/>
                      <w:marTop w:val="0"/>
                      <w:marBottom w:val="0"/>
                      <w:divBdr>
                        <w:top w:val="none" w:sz="0" w:space="0" w:color="auto"/>
                        <w:left w:val="none" w:sz="0" w:space="0" w:color="auto"/>
                        <w:bottom w:val="none" w:sz="0" w:space="0" w:color="auto"/>
                        <w:right w:val="none" w:sz="0" w:space="0" w:color="auto"/>
                      </w:divBdr>
                      <w:divsChild>
                        <w:div w:id="1372850941">
                          <w:marLeft w:val="0"/>
                          <w:marRight w:val="0"/>
                          <w:marTop w:val="0"/>
                          <w:marBottom w:val="0"/>
                          <w:divBdr>
                            <w:top w:val="none" w:sz="0" w:space="0" w:color="auto"/>
                            <w:left w:val="none" w:sz="0" w:space="0" w:color="auto"/>
                            <w:bottom w:val="none" w:sz="0" w:space="0" w:color="auto"/>
                            <w:right w:val="none" w:sz="0" w:space="0" w:color="auto"/>
                          </w:divBdr>
                          <w:divsChild>
                            <w:div w:id="954680971">
                              <w:marLeft w:val="60"/>
                              <w:marRight w:val="60"/>
                              <w:marTop w:val="60"/>
                              <w:marBottom w:val="60"/>
                              <w:divBdr>
                                <w:top w:val="none" w:sz="0" w:space="0" w:color="auto"/>
                                <w:left w:val="none" w:sz="0" w:space="0" w:color="auto"/>
                                <w:bottom w:val="none" w:sz="0" w:space="0" w:color="auto"/>
                                <w:right w:val="none" w:sz="0" w:space="0" w:color="auto"/>
                              </w:divBdr>
                              <w:divsChild>
                                <w:div w:id="1035428272">
                                  <w:marLeft w:val="0"/>
                                  <w:marRight w:val="0"/>
                                  <w:marTop w:val="0"/>
                                  <w:marBottom w:val="0"/>
                                  <w:divBdr>
                                    <w:top w:val="none" w:sz="0" w:space="0" w:color="auto"/>
                                    <w:left w:val="none" w:sz="0" w:space="0" w:color="auto"/>
                                    <w:bottom w:val="none" w:sz="0" w:space="0" w:color="auto"/>
                                    <w:right w:val="none" w:sz="0" w:space="0" w:color="auto"/>
                                  </w:divBdr>
                                  <w:divsChild>
                                    <w:div w:id="6648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985050">
      <w:bodyDiv w:val="1"/>
      <w:marLeft w:val="0"/>
      <w:marRight w:val="0"/>
      <w:marTop w:val="0"/>
      <w:marBottom w:val="0"/>
      <w:divBdr>
        <w:top w:val="none" w:sz="0" w:space="0" w:color="auto"/>
        <w:left w:val="none" w:sz="0" w:space="0" w:color="auto"/>
        <w:bottom w:val="none" w:sz="0" w:space="0" w:color="auto"/>
        <w:right w:val="none" w:sz="0" w:space="0" w:color="auto"/>
      </w:divBdr>
    </w:div>
    <w:div w:id="21380624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g.org/resources/publications/interpretation/author-instruction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My%20Documents\Societies\SEG\Interpretation\InstructionsToAuthors\INT%20TemplateV1_201408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INT TemplateV1_20140825</Template>
  <TotalTime>1</TotalTime>
  <Pages>12</Pages>
  <Words>1743</Words>
  <Characters>9936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SEG</Company>
  <LinksUpToDate>false</LinksUpToDate>
  <CharactersWithSpaces>11656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Yonghe Sun</dc:creator>
  <cp:lastModifiedBy>mswiney</cp:lastModifiedBy>
  <cp:revision>2</cp:revision>
  <dcterms:created xsi:type="dcterms:W3CDTF">2014-10-01T19:55:00Z</dcterms:created>
  <dcterms:modified xsi:type="dcterms:W3CDTF">2014-10-01T19:55:00Z</dcterms:modified>
</cp:coreProperties>
</file>